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FD9996" w14:textId="5EC283C1" w:rsidR="008F5BC1" w:rsidRPr="00BB3C0D" w:rsidRDefault="00DB271D" w:rsidP="00CF278A">
      <w:pPr>
        <w:rPr>
          <w:b/>
          <w:sz w:val="24"/>
          <w:szCs w:val="24"/>
          <w:u w:val="single"/>
        </w:rPr>
      </w:pPr>
      <w:r>
        <w:rPr>
          <w:b/>
          <w:sz w:val="24"/>
          <w:szCs w:val="24"/>
          <w:u w:val="single"/>
        </w:rPr>
        <w:t>Friday</w:t>
      </w:r>
      <w:r w:rsidR="007F0680">
        <w:rPr>
          <w:b/>
          <w:sz w:val="24"/>
          <w:szCs w:val="24"/>
          <w:u w:val="single"/>
        </w:rPr>
        <w:t xml:space="preserve"> 24th</w:t>
      </w:r>
      <w:r w:rsidR="00894F5D">
        <w:rPr>
          <w:b/>
          <w:sz w:val="24"/>
          <w:szCs w:val="24"/>
          <w:u w:val="single"/>
        </w:rPr>
        <w:t xml:space="preserve"> April </w:t>
      </w:r>
    </w:p>
    <w:tbl>
      <w:tblPr>
        <w:tblStyle w:val="TableGrid"/>
        <w:tblW w:w="0" w:type="auto"/>
        <w:tblLook w:val="04A0" w:firstRow="1" w:lastRow="0" w:firstColumn="1" w:lastColumn="0" w:noHBand="0" w:noVBand="1"/>
      </w:tblPr>
      <w:tblGrid>
        <w:gridCol w:w="9016"/>
      </w:tblGrid>
      <w:tr w:rsidR="008F5BC1" w:rsidRPr="00BB3C0D" w14:paraId="70CF54D0"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CF9D16D" w14:textId="77777777" w:rsidR="008F5BC1" w:rsidRPr="00BB3C0D" w:rsidRDefault="008F5BC1">
            <w:pPr>
              <w:rPr>
                <w:rFonts w:cstheme="minorHAnsi"/>
                <w:b/>
                <w:sz w:val="24"/>
                <w:szCs w:val="24"/>
                <w:u w:val="single"/>
              </w:rPr>
            </w:pPr>
            <w:r w:rsidRPr="00BB3C0D">
              <w:rPr>
                <w:rFonts w:cstheme="minorHAnsi"/>
                <w:b/>
                <w:sz w:val="24"/>
                <w:szCs w:val="24"/>
                <w:u w:val="single"/>
              </w:rPr>
              <w:t>Communication and Language/Literacy</w:t>
            </w:r>
          </w:p>
          <w:p w14:paraId="287B620F" w14:textId="13B417DB" w:rsidR="00F64606" w:rsidRDefault="00F031C5" w:rsidP="002332A5">
            <w:pPr>
              <w:rPr>
                <w:b/>
              </w:rPr>
            </w:pPr>
            <w:r w:rsidRPr="00F7781B">
              <w:rPr>
                <w:b/>
              </w:rPr>
              <w:t xml:space="preserve">We </w:t>
            </w:r>
            <w:r w:rsidR="0002031D">
              <w:rPr>
                <w:b/>
              </w:rPr>
              <w:t>have been focussing</w:t>
            </w:r>
            <w:r w:rsidR="004F78CD">
              <w:rPr>
                <w:b/>
              </w:rPr>
              <w:t xml:space="preserve"> on </w:t>
            </w:r>
            <w:r w:rsidR="007F0680">
              <w:rPr>
                <w:b/>
              </w:rPr>
              <w:t xml:space="preserve">The Colour Monster in PSHRA and Mr </w:t>
            </w:r>
            <w:proofErr w:type="spellStart"/>
            <w:r w:rsidR="007F0680">
              <w:rPr>
                <w:b/>
              </w:rPr>
              <w:t>Gumpy’s</w:t>
            </w:r>
            <w:proofErr w:type="spellEnd"/>
            <w:r w:rsidR="007F0680">
              <w:rPr>
                <w:b/>
              </w:rPr>
              <w:t xml:space="preserve"> Outing by </w:t>
            </w:r>
            <w:proofErr w:type="spellStart"/>
            <w:r w:rsidR="007F0680">
              <w:rPr>
                <w:b/>
              </w:rPr>
              <w:t>Jphn</w:t>
            </w:r>
            <w:proofErr w:type="spellEnd"/>
            <w:r w:rsidR="007F0680">
              <w:rPr>
                <w:b/>
              </w:rPr>
              <w:t xml:space="preserve"> </w:t>
            </w:r>
            <w:proofErr w:type="spellStart"/>
            <w:r w:rsidR="007F0680">
              <w:rPr>
                <w:b/>
              </w:rPr>
              <w:t>Burningham</w:t>
            </w:r>
            <w:proofErr w:type="spellEnd"/>
            <w:r w:rsidR="007F0680">
              <w:rPr>
                <w:b/>
              </w:rPr>
              <w:t>.</w:t>
            </w:r>
          </w:p>
          <w:p w14:paraId="577C3B9F" w14:textId="77777777" w:rsidR="007F0680" w:rsidRDefault="007F0680" w:rsidP="002332A5">
            <w:pPr>
              <w:rPr>
                <w:b/>
              </w:rPr>
            </w:pPr>
            <w:r>
              <w:rPr>
                <w:b/>
              </w:rPr>
              <w:t>There are links to these texts below, if you would like to consolidate learning with your child and do not have hard copies of these texts.</w:t>
            </w:r>
            <w:r>
              <w:t xml:space="preserve"> </w:t>
            </w:r>
            <w:hyperlink r:id="rId10" w:history="1">
              <w:r w:rsidRPr="00DA7F36">
                <w:rPr>
                  <w:rStyle w:val="Hyperlink"/>
                  <w:b/>
                </w:rPr>
                <w:t>https://www.youtube.com/watch?v=uQmOuL64D_E</w:t>
              </w:r>
            </w:hyperlink>
          </w:p>
          <w:p w14:paraId="7F03F22A" w14:textId="0530BAD9" w:rsidR="007F0680" w:rsidRDefault="007F0680" w:rsidP="002332A5">
            <w:pPr>
              <w:rPr>
                <w:b/>
              </w:rPr>
            </w:pPr>
            <w:hyperlink r:id="rId11" w:history="1">
              <w:r w:rsidRPr="00DA7F36">
                <w:rPr>
                  <w:rStyle w:val="Hyperlink"/>
                  <w:b/>
                </w:rPr>
                <w:t>https://www.youtube.com/watch?v=68Ta6crRe4Y</w:t>
              </w:r>
            </w:hyperlink>
          </w:p>
          <w:p w14:paraId="5A48E30F" w14:textId="77777777" w:rsidR="007F0680" w:rsidRDefault="007F0680" w:rsidP="002332A5">
            <w:pPr>
              <w:rPr>
                <w:b/>
              </w:rPr>
            </w:pPr>
          </w:p>
          <w:p w14:paraId="34E8174E" w14:textId="07C646F6" w:rsidR="007F0680" w:rsidRDefault="007F0680" w:rsidP="002332A5">
            <w:pPr>
              <w:rPr>
                <w:b/>
              </w:rPr>
            </w:pPr>
            <w:r>
              <w:rPr>
                <w:b/>
              </w:rPr>
              <w:t>TIER 2 vocab we have looked at this week:</w:t>
            </w:r>
          </w:p>
          <w:p w14:paraId="5C9D0EE0" w14:textId="3B61FFD8" w:rsidR="007F0680" w:rsidRDefault="007F0680" w:rsidP="002332A5">
            <w:pPr>
              <w:rPr>
                <w:b/>
              </w:rPr>
            </w:pPr>
            <w:r>
              <w:rPr>
                <w:b/>
              </w:rPr>
              <w:t>‘bleating’ and ‘pike’</w:t>
            </w:r>
          </w:p>
          <w:p w14:paraId="747692B5" w14:textId="77777777" w:rsidR="00FC2CFD" w:rsidRPr="0002031D" w:rsidRDefault="00FC2CFD" w:rsidP="002E0BF0">
            <w:pPr>
              <w:rPr>
                <w:b/>
              </w:rPr>
            </w:pPr>
          </w:p>
          <w:p w14:paraId="7ABE47A4" w14:textId="74E0E1E5" w:rsidR="00CA548F" w:rsidRPr="00BB3C0D" w:rsidRDefault="00CA548F" w:rsidP="002E0BF0">
            <w:pPr>
              <w:rPr>
                <w:sz w:val="24"/>
                <w:szCs w:val="24"/>
              </w:rPr>
            </w:pPr>
          </w:p>
        </w:tc>
      </w:tr>
    </w:tbl>
    <w:p w14:paraId="5CF5A1AD" w14:textId="77777777" w:rsidR="008F5BC1" w:rsidRPr="00BB3C0D" w:rsidRDefault="008F5BC1" w:rsidP="008F5BC1">
      <w:pPr>
        <w:rPr>
          <w:sz w:val="24"/>
          <w:szCs w:val="24"/>
          <w:lang w:eastAsia="en-US"/>
        </w:rPr>
      </w:pPr>
    </w:p>
    <w:tbl>
      <w:tblPr>
        <w:tblStyle w:val="TableGrid"/>
        <w:tblW w:w="9171" w:type="dxa"/>
        <w:tblLook w:val="04A0" w:firstRow="1" w:lastRow="0" w:firstColumn="1" w:lastColumn="0" w:noHBand="0" w:noVBand="1"/>
      </w:tblPr>
      <w:tblGrid>
        <w:gridCol w:w="9171"/>
      </w:tblGrid>
      <w:tr w:rsidR="008F5BC1" w:rsidRPr="00BB3C0D" w14:paraId="29124E33" w14:textId="77777777" w:rsidTr="00693A6E">
        <w:trPr>
          <w:trHeight w:val="990"/>
        </w:trPr>
        <w:tc>
          <w:tcPr>
            <w:tcW w:w="9171" w:type="dxa"/>
            <w:tcBorders>
              <w:top w:val="single" w:sz="4" w:space="0" w:color="auto"/>
              <w:left w:val="single" w:sz="4" w:space="0" w:color="auto"/>
              <w:bottom w:val="single" w:sz="4" w:space="0" w:color="auto"/>
              <w:right w:val="single" w:sz="4" w:space="0" w:color="auto"/>
            </w:tcBorders>
            <w:hideMark/>
          </w:tcPr>
          <w:p w14:paraId="56485C43" w14:textId="4BFE1AC4" w:rsidR="008F5BC1" w:rsidRDefault="008F5BC1">
            <w:pPr>
              <w:rPr>
                <w:b/>
                <w:sz w:val="24"/>
                <w:szCs w:val="24"/>
              </w:rPr>
            </w:pPr>
            <w:r w:rsidRPr="00BB3C0D">
              <w:rPr>
                <w:b/>
                <w:sz w:val="24"/>
                <w:szCs w:val="24"/>
                <w:u w:val="single"/>
              </w:rPr>
              <w:t>Physical Development</w:t>
            </w:r>
            <w:r w:rsidRPr="00BB3C0D">
              <w:rPr>
                <w:b/>
                <w:sz w:val="24"/>
                <w:szCs w:val="24"/>
              </w:rPr>
              <w:t xml:space="preserve"> </w:t>
            </w:r>
          </w:p>
          <w:p w14:paraId="31085E31" w14:textId="23B1BB3F" w:rsidR="00F64606" w:rsidRPr="00F7781B" w:rsidRDefault="005B42C8" w:rsidP="00FC2CFD">
            <w:pPr>
              <w:rPr>
                <w:b/>
              </w:rPr>
            </w:pPr>
            <w:r>
              <w:rPr>
                <w:b/>
              </w:rPr>
              <w:t xml:space="preserve">We have been </w:t>
            </w:r>
            <w:r w:rsidR="007F0680">
              <w:rPr>
                <w:b/>
              </w:rPr>
              <w:t>practising dance routines in the hall, threading and Dough Disco. We have also been carrying water in different size containers to build up core strength.</w:t>
            </w:r>
          </w:p>
        </w:tc>
      </w:tr>
    </w:tbl>
    <w:p w14:paraId="3E4ED08C" w14:textId="77777777" w:rsidR="008F5BC1" w:rsidRPr="00BB3C0D" w:rsidRDefault="008F5BC1" w:rsidP="008F5BC1">
      <w:pPr>
        <w:rPr>
          <w:sz w:val="24"/>
          <w:szCs w:val="24"/>
          <w:lang w:eastAsia="en-US"/>
        </w:rPr>
      </w:pPr>
    </w:p>
    <w:tbl>
      <w:tblPr>
        <w:tblStyle w:val="TableGrid"/>
        <w:tblW w:w="9054" w:type="dxa"/>
        <w:tblLook w:val="04A0" w:firstRow="1" w:lastRow="0" w:firstColumn="1" w:lastColumn="0" w:noHBand="0" w:noVBand="1"/>
      </w:tblPr>
      <w:tblGrid>
        <w:gridCol w:w="9054"/>
      </w:tblGrid>
      <w:tr w:rsidR="008F5BC1" w:rsidRPr="00BB3C0D" w14:paraId="6CE6D73E" w14:textId="77777777" w:rsidTr="00E54BCC">
        <w:trPr>
          <w:trHeight w:val="1225"/>
        </w:trPr>
        <w:tc>
          <w:tcPr>
            <w:tcW w:w="9054" w:type="dxa"/>
            <w:tcBorders>
              <w:top w:val="single" w:sz="4" w:space="0" w:color="auto"/>
              <w:left w:val="single" w:sz="4" w:space="0" w:color="auto"/>
              <w:bottom w:val="single" w:sz="4" w:space="0" w:color="auto"/>
              <w:right w:val="single" w:sz="4" w:space="0" w:color="auto"/>
            </w:tcBorders>
            <w:hideMark/>
          </w:tcPr>
          <w:p w14:paraId="4DC709EC" w14:textId="1A455872" w:rsidR="00CB0EF0" w:rsidRDefault="008F5BC1" w:rsidP="00E37F29">
            <w:pPr>
              <w:rPr>
                <w:b/>
                <w:sz w:val="24"/>
                <w:szCs w:val="24"/>
                <w:u w:val="single"/>
              </w:rPr>
            </w:pPr>
            <w:r w:rsidRPr="00BB3C0D">
              <w:rPr>
                <w:b/>
                <w:sz w:val="24"/>
                <w:szCs w:val="24"/>
                <w:u w:val="single"/>
              </w:rPr>
              <w:t>Maths</w:t>
            </w:r>
          </w:p>
          <w:p w14:paraId="715ECEAD" w14:textId="13F46AA9" w:rsidR="00E37F29" w:rsidRPr="00CB0EF0" w:rsidRDefault="00E37F29" w:rsidP="00E37F29">
            <w:pPr>
              <w:rPr>
                <w:b/>
                <w:sz w:val="24"/>
                <w:szCs w:val="24"/>
              </w:rPr>
            </w:pPr>
            <w:r>
              <w:rPr>
                <w:b/>
                <w:sz w:val="24"/>
                <w:szCs w:val="24"/>
              </w:rPr>
              <w:t xml:space="preserve">In maths we have been looking at height. We have compared 2 children and block towers. We have used the word ‘compare’ and ‘taller’ ‘shorter’. We learnt that for it to be fair comparison, we need to compare things from the same starting point. </w:t>
            </w:r>
          </w:p>
          <w:p w14:paraId="34058FDC" w14:textId="77777777" w:rsidR="005B42C8" w:rsidRDefault="005B42C8" w:rsidP="002332A5">
            <w:pPr>
              <w:rPr>
                <w:b/>
                <w:sz w:val="24"/>
                <w:szCs w:val="24"/>
              </w:rPr>
            </w:pPr>
          </w:p>
          <w:p w14:paraId="449D9841" w14:textId="22AC96CF" w:rsidR="002332A5" w:rsidRPr="002332A5" w:rsidRDefault="002332A5" w:rsidP="002332A5">
            <w:pPr>
              <w:rPr>
                <w:b/>
                <w:sz w:val="24"/>
                <w:szCs w:val="24"/>
              </w:rPr>
            </w:pPr>
          </w:p>
        </w:tc>
      </w:tr>
    </w:tbl>
    <w:p w14:paraId="6EDC595C" w14:textId="77777777" w:rsidR="008F5BC1" w:rsidRPr="00BB3C0D" w:rsidRDefault="008F5BC1" w:rsidP="008F5BC1">
      <w:pPr>
        <w:rPr>
          <w:sz w:val="24"/>
          <w:szCs w:val="24"/>
          <w:lang w:eastAsia="en-US"/>
        </w:rPr>
      </w:pPr>
    </w:p>
    <w:tbl>
      <w:tblPr>
        <w:tblStyle w:val="TableGrid"/>
        <w:tblW w:w="9185" w:type="dxa"/>
        <w:tblLook w:val="04A0" w:firstRow="1" w:lastRow="0" w:firstColumn="1" w:lastColumn="0" w:noHBand="0" w:noVBand="1"/>
      </w:tblPr>
      <w:tblGrid>
        <w:gridCol w:w="9185"/>
      </w:tblGrid>
      <w:tr w:rsidR="008F5BC1" w:rsidRPr="00A518F6" w14:paraId="66B27AFA" w14:textId="77777777" w:rsidTr="00EB6837">
        <w:trPr>
          <w:trHeight w:val="869"/>
        </w:trPr>
        <w:tc>
          <w:tcPr>
            <w:tcW w:w="9185" w:type="dxa"/>
            <w:tcBorders>
              <w:top w:val="single" w:sz="4" w:space="0" w:color="auto"/>
              <w:left w:val="single" w:sz="4" w:space="0" w:color="auto"/>
              <w:bottom w:val="single" w:sz="4" w:space="0" w:color="auto"/>
              <w:right w:val="single" w:sz="4" w:space="0" w:color="auto"/>
            </w:tcBorders>
            <w:hideMark/>
          </w:tcPr>
          <w:p w14:paraId="165D17BC" w14:textId="6052B466" w:rsidR="008F5BC1" w:rsidRPr="00647A8E" w:rsidRDefault="008F5BC1">
            <w:pPr>
              <w:rPr>
                <w:b/>
                <w:sz w:val="24"/>
                <w:szCs w:val="24"/>
                <w:u w:val="single"/>
              </w:rPr>
            </w:pPr>
            <w:r w:rsidRPr="00647A8E">
              <w:rPr>
                <w:b/>
                <w:sz w:val="24"/>
                <w:szCs w:val="24"/>
                <w:u w:val="single"/>
              </w:rPr>
              <w:t>Other Learning</w:t>
            </w:r>
          </w:p>
          <w:p w14:paraId="730FD770" w14:textId="02785214" w:rsidR="00E37F29" w:rsidRDefault="00E37F29" w:rsidP="00F64606">
            <w:pPr>
              <w:rPr>
                <w:b/>
                <w:u w:val="single"/>
              </w:rPr>
            </w:pPr>
            <w:r>
              <w:rPr>
                <w:b/>
                <w:u w:val="single"/>
              </w:rPr>
              <w:t>We learnt about bluebells in science, and why the smell so lovely</w:t>
            </w:r>
            <w:proofErr w:type="gramStart"/>
            <w:r>
              <w:rPr>
                <w:b/>
                <w:u w:val="single"/>
              </w:rPr>
              <w:t xml:space="preserve">. </w:t>
            </w:r>
            <w:proofErr w:type="gramEnd"/>
            <w:r>
              <w:rPr>
                <w:b/>
                <w:u w:val="single"/>
              </w:rPr>
              <w:t xml:space="preserve">We have planted beans to compare and see which plant will be the </w:t>
            </w:r>
            <w:proofErr w:type="gramStart"/>
            <w:r>
              <w:rPr>
                <w:b/>
                <w:u w:val="single"/>
              </w:rPr>
              <w:t>tallest ,</w:t>
            </w:r>
            <w:proofErr w:type="gramEnd"/>
            <w:r>
              <w:rPr>
                <w:b/>
                <w:u w:val="single"/>
              </w:rPr>
              <w:t xml:space="preserve"> and to grow our own beans to eat.</w:t>
            </w:r>
          </w:p>
          <w:p w14:paraId="4B7D8503" w14:textId="23C27CA6" w:rsidR="005B42C8" w:rsidRPr="0002031D" w:rsidRDefault="005B42C8" w:rsidP="00F64606">
            <w:pPr>
              <w:rPr>
                <w:b/>
                <w:u w:val="single"/>
              </w:rPr>
            </w:pPr>
          </w:p>
          <w:p w14:paraId="1F2B99A8" w14:textId="0F076764" w:rsidR="00D8198B" w:rsidRPr="0002031D" w:rsidRDefault="00D8198B" w:rsidP="00D8198B">
            <w:pPr>
              <w:rPr>
                <w:b/>
                <w:u w:val="single"/>
              </w:rPr>
            </w:pPr>
          </w:p>
        </w:tc>
      </w:tr>
    </w:tbl>
    <w:p w14:paraId="6824BB75" w14:textId="77777777" w:rsidR="008F5BC1" w:rsidRPr="00A518F6" w:rsidRDefault="008F5BC1" w:rsidP="008F5BC1">
      <w:pPr>
        <w:rPr>
          <w:b/>
          <w:sz w:val="24"/>
          <w:szCs w:val="24"/>
          <w:lang w:eastAsia="en-US"/>
        </w:rPr>
      </w:pPr>
    </w:p>
    <w:tbl>
      <w:tblPr>
        <w:tblStyle w:val="TableGrid"/>
        <w:tblW w:w="0" w:type="auto"/>
        <w:tblLook w:val="04A0" w:firstRow="1" w:lastRow="0" w:firstColumn="1" w:lastColumn="0" w:noHBand="0" w:noVBand="1"/>
      </w:tblPr>
      <w:tblGrid>
        <w:gridCol w:w="9016"/>
      </w:tblGrid>
      <w:tr w:rsidR="008F5BC1" w:rsidRPr="00BB3C0D" w14:paraId="736D598D"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4387442" w14:textId="77777777" w:rsidR="008F5BC1" w:rsidRPr="00647A8E" w:rsidRDefault="00BB3C0D">
            <w:pPr>
              <w:rPr>
                <w:b/>
                <w:sz w:val="28"/>
                <w:szCs w:val="28"/>
                <w:highlight w:val="green"/>
                <w:u w:val="single"/>
              </w:rPr>
            </w:pPr>
            <w:r w:rsidRPr="00647A8E">
              <w:rPr>
                <w:b/>
                <w:sz w:val="28"/>
                <w:szCs w:val="28"/>
                <w:highlight w:val="green"/>
                <w:u w:val="single"/>
              </w:rPr>
              <w:t>Homework</w:t>
            </w:r>
          </w:p>
          <w:p w14:paraId="5A2F00CE" w14:textId="49D54FA2" w:rsidR="005B42C8" w:rsidRDefault="00743C2F" w:rsidP="005362FD">
            <w:pPr>
              <w:rPr>
                <w:b/>
                <w:sz w:val="24"/>
                <w:szCs w:val="24"/>
                <w:u w:val="single"/>
              </w:rPr>
            </w:pPr>
            <w:r>
              <w:rPr>
                <w:b/>
                <w:sz w:val="24"/>
                <w:szCs w:val="24"/>
                <w:u w:val="single"/>
              </w:rPr>
              <w:t xml:space="preserve">Please </w:t>
            </w:r>
            <w:r w:rsidR="0002031D">
              <w:rPr>
                <w:b/>
                <w:sz w:val="24"/>
                <w:szCs w:val="24"/>
                <w:u w:val="single"/>
              </w:rPr>
              <w:t xml:space="preserve">continue to read with your child every day for 5 minutes. </w:t>
            </w:r>
          </w:p>
          <w:p w14:paraId="175CC442" w14:textId="153FD4A4" w:rsidR="00E37F29" w:rsidRDefault="00E37F29" w:rsidP="005362FD">
            <w:pPr>
              <w:rPr>
                <w:b/>
                <w:sz w:val="24"/>
                <w:szCs w:val="24"/>
                <w:u w:val="single"/>
              </w:rPr>
            </w:pPr>
            <w:r>
              <w:rPr>
                <w:b/>
                <w:sz w:val="24"/>
                <w:szCs w:val="24"/>
                <w:u w:val="single"/>
              </w:rPr>
              <w:t xml:space="preserve">Homework is Phonics based and is in your child’s book bag. If your child is repeating Nursery next year, your child is not expected to complete the phonics homework this year. </w:t>
            </w:r>
            <w:bookmarkStart w:id="0" w:name="_GoBack"/>
            <w:bookmarkEnd w:id="0"/>
          </w:p>
          <w:p w14:paraId="4616CAC2" w14:textId="2DC3C124" w:rsidR="005B42C8" w:rsidRPr="00BB3C0D" w:rsidRDefault="005B42C8" w:rsidP="005362FD">
            <w:pPr>
              <w:rPr>
                <w:b/>
                <w:sz w:val="24"/>
                <w:szCs w:val="24"/>
                <w:u w:val="single"/>
              </w:rPr>
            </w:pPr>
            <w:r>
              <w:rPr>
                <w:b/>
                <w:sz w:val="24"/>
                <w:szCs w:val="24"/>
                <w:u w:val="single"/>
              </w:rPr>
              <w:t xml:space="preserve"> </w:t>
            </w:r>
          </w:p>
        </w:tc>
      </w:tr>
    </w:tbl>
    <w:p w14:paraId="451177B3" w14:textId="77777777" w:rsidR="00BB3C0D" w:rsidRDefault="00BB3C0D" w:rsidP="008F5BC1">
      <w:pPr>
        <w:rPr>
          <w:sz w:val="28"/>
          <w:szCs w:val="28"/>
          <w:lang w:eastAsia="en-US"/>
        </w:rPr>
      </w:pPr>
    </w:p>
    <w:p w14:paraId="4A29E312" w14:textId="77777777" w:rsidR="008F5BC1" w:rsidRPr="00F7781B" w:rsidRDefault="008F5BC1" w:rsidP="008F5BC1">
      <w:r w:rsidRPr="00F7781B">
        <w:t>Thank you for your continued support</w:t>
      </w:r>
    </w:p>
    <w:p w14:paraId="43F90999" w14:textId="77777777" w:rsidR="008F5BC1" w:rsidRPr="00F7781B" w:rsidRDefault="008F5BC1" w:rsidP="008F5BC1">
      <w:r w:rsidRPr="00F7781B">
        <w:t>The Nursery Team</w:t>
      </w:r>
    </w:p>
    <w:p w14:paraId="43F2072D" w14:textId="77777777" w:rsidR="009B3973" w:rsidRPr="00B43291" w:rsidRDefault="009B3973" w:rsidP="008B575F">
      <w:pPr>
        <w:rPr>
          <w:rFonts w:ascii="Arial" w:hAnsi="Arial" w:cs="Arial"/>
        </w:rPr>
      </w:pPr>
    </w:p>
    <w:sectPr w:rsidR="009B3973" w:rsidRPr="00B43291" w:rsidSect="008B575F">
      <w:pgSz w:w="11906" w:h="16838"/>
      <w:pgMar w:top="1440" w:right="1440" w:bottom="1440" w:left="1440" w:header="708" w:footer="708" w:gutter="0"/>
      <w:pgBorders w:offsetFrom="page">
        <w:top w:val="starsShadowed" w:sz="20" w:space="24" w:color="auto"/>
        <w:left w:val="starsShadowed" w:sz="20" w:space="24" w:color="auto"/>
        <w:bottom w:val="starsShadowed" w:sz="20" w:space="24" w:color="auto"/>
        <w:right w:val="starsShadowed" w:sz="2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B6665" w14:textId="77777777" w:rsidR="00647A8E" w:rsidRDefault="00647A8E" w:rsidP="00647A8E">
      <w:pPr>
        <w:spacing w:after="0" w:line="240" w:lineRule="auto"/>
      </w:pPr>
      <w:r>
        <w:separator/>
      </w:r>
    </w:p>
  </w:endnote>
  <w:endnote w:type="continuationSeparator" w:id="0">
    <w:p w14:paraId="03B5C944" w14:textId="77777777" w:rsidR="00647A8E" w:rsidRDefault="00647A8E" w:rsidP="00647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0AC287" w14:textId="77777777" w:rsidR="00647A8E" w:rsidRDefault="00647A8E" w:rsidP="00647A8E">
      <w:pPr>
        <w:spacing w:after="0" w:line="240" w:lineRule="auto"/>
      </w:pPr>
      <w:r>
        <w:separator/>
      </w:r>
    </w:p>
  </w:footnote>
  <w:footnote w:type="continuationSeparator" w:id="0">
    <w:p w14:paraId="09341ACF" w14:textId="77777777" w:rsidR="00647A8E" w:rsidRDefault="00647A8E" w:rsidP="00647A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CB0B7F"/>
    <w:multiLevelType w:val="multilevel"/>
    <w:tmpl w:val="7758E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C57061"/>
    <w:multiLevelType w:val="hybridMultilevel"/>
    <w:tmpl w:val="16AE6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5E098F"/>
    <w:multiLevelType w:val="hybridMultilevel"/>
    <w:tmpl w:val="C2C23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503DDE"/>
    <w:multiLevelType w:val="hybridMultilevel"/>
    <w:tmpl w:val="01CEA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C35487"/>
    <w:multiLevelType w:val="hybridMultilevel"/>
    <w:tmpl w:val="EF8EC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50209D"/>
    <w:multiLevelType w:val="hybridMultilevel"/>
    <w:tmpl w:val="892E11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F36E08"/>
    <w:multiLevelType w:val="hybridMultilevel"/>
    <w:tmpl w:val="FF6EA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1C13E2"/>
    <w:multiLevelType w:val="hybridMultilevel"/>
    <w:tmpl w:val="0A4098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
  </w:num>
  <w:num w:numId="3">
    <w:abstractNumId w:val="3"/>
  </w:num>
  <w:num w:numId="4">
    <w:abstractNumId w:val="1"/>
  </w:num>
  <w:num w:numId="5">
    <w:abstractNumId w:val="7"/>
  </w:num>
  <w:num w:numId="6">
    <w:abstractNumId w:val="5"/>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75F"/>
    <w:rsid w:val="00015B82"/>
    <w:rsid w:val="0002031D"/>
    <w:rsid w:val="00025C29"/>
    <w:rsid w:val="000728E5"/>
    <w:rsid w:val="0009654F"/>
    <w:rsid w:val="000A44E7"/>
    <w:rsid w:val="000D7DBA"/>
    <w:rsid w:val="00106402"/>
    <w:rsid w:val="00134661"/>
    <w:rsid w:val="001567F0"/>
    <w:rsid w:val="00160F25"/>
    <w:rsid w:val="00192817"/>
    <w:rsid w:val="0019508C"/>
    <w:rsid w:val="001A1820"/>
    <w:rsid w:val="001A6098"/>
    <w:rsid w:val="002133F9"/>
    <w:rsid w:val="00221C54"/>
    <w:rsid w:val="00226791"/>
    <w:rsid w:val="002332A5"/>
    <w:rsid w:val="002840FC"/>
    <w:rsid w:val="002B1255"/>
    <w:rsid w:val="002E0BF0"/>
    <w:rsid w:val="00300977"/>
    <w:rsid w:val="0031116A"/>
    <w:rsid w:val="003311B7"/>
    <w:rsid w:val="00331FB8"/>
    <w:rsid w:val="003677E7"/>
    <w:rsid w:val="00370F48"/>
    <w:rsid w:val="00390703"/>
    <w:rsid w:val="003E0D54"/>
    <w:rsid w:val="00420E91"/>
    <w:rsid w:val="0042481A"/>
    <w:rsid w:val="0043095F"/>
    <w:rsid w:val="00451F6A"/>
    <w:rsid w:val="004836A9"/>
    <w:rsid w:val="00484007"/>
    <w:rsid w:val="004C537D"/>
    <w:rsid w:val="004E169D"/>
    <w:rsid w:val="004F7282"/>
    <w:rsid w:val="004F78CD"/>
    <w:rsid w:val="005362FD"/>
    <w:rsid w:val="0058635B"/>
    <w:rsid w:val="005963FF"/>
    <w:rsid w:val="005A3888"/>
    <w:rsid w:val="005B42C8"/>
    <w:rsid w:val="005D457D"/>
    <w:rsid w:val="005E57C2"/>
    <w:rsid w:val="005F1B58"/>
    <w:rsid w:val="00621690"/>
    <w:rsid w:val="0064420C"/>
    <w:rsid w:val="00647A8E"/>
    <w:rsid w:val="0068359C"/>
    <w:rsid w:val="00693A6E"/>
    <w:rsid w:val="006E0AB8"/>
    <w:rsid w:val="006E2912"/>
    <w:rsid w:val="006E3404"/>
    <w:rsid w:val="0070248E"/>
    <w:rsid w:val="00743C2F"/>
    <w:rsid w:val="007649D5"/>
    <w:rsid w:val="00786DE0"/>
    <w:rsid w:val="00797AF4"/>
    <w:rsid w:val="007A4B03"/>
    <w:rsid w:val="007A6556"/>
    <w:rsid w:val="007B4A03"/>
    <w:rsid w:val="007C1802"/>
    <w:rsid w:val="007C4C47"/>
    <w:rsid w:val="007F0680"/>
    <w:rsid w:val="007F71D6"/>
    <w:rsid w:val="008006FC"/>
    <w:rsid w:val="00816717"/>
    <w:rsid w:val="00822274"/>
    <w:rsid w:val="00826B8C"/>
    <w:rsid w:val="00842151"/>
    <w:rsid w:val="0085208B"/>
    <w:rsid w:val="00866267"/>
    <w:rsid w:val="00884891"/>
    <w:rsid w:val="00894F5D"/>
    <w:rsid w:val="008B575F"/>
    <w:rsid w:val="008E09C4"/>
    <w:rsid w:val="008F5BC1"/>
    <w:rsid w:val="00920CE7"/>
    <w:rsid w:val="00956695"/>
    <w:rsid w:val="00965BD7"/>
    <w:rsid w:val="00986CFB"/>
    <w:rsid w:val="009A4AA1"/>
    <w:rsid w:val="009A68A5"/>
    <w:rsid w:val="009B3973"/>
    <w:rsid w:val="009D6721"/>
    <w:rsid w:val="009D6A4D"/>
    <w:rsid w:val="009E5928"/>
    <w:rsid w:val="009F16B7"/>
    <w:rsid w:val="00A47C0A"/>
    <w:rsid w:val="00A518F6"/>
    <w:rsid w:val="00A74024"/>
    <w:rsid w:val="00A804CC"/>
    <w:rsid w:val="00A82BC3"/>
    <w:rsid w:val="00A91DC8"/>
    <w:rsid w:val="00AA717C"/>
    <w:rsid w:val="00AA7B6F"/>
    <w:rsid w:val="00AF7D6D"/>
    <w:rsid w:val="00B16E97"/>
    <w:rsid w:val="00B43291"/>
    <w:rsid w:val="00B56C03"/>
    <w:rsid w:val="00B602DF"/>
    <w:rsid w:val="00B60621"/>
    <w:rsid w:val="00B62B27"/>
    <w:rsid w:val="00B86A73"/>
    <w:rsid w:val="00BB3C0D"/>
    <w:rsid w:val="00BD7D51"/>
    <w:rsid w:val="00BE62EC"/>
    <w:rsid w:val="00BF26F9"/>
    <w:rsid w:val="00BF507C"/>
    <w:rsid w:val="00BF6459"/>
    <w:rsid w:val="00C05CFA"/>
    <w:rsid w:val="00C269FF"/>
    <w:rsid w:val="00C6767B"/>
    <w:rsid w:val="00C67F83"/>
    <w:rsid w:val="00C877A9"/>
    <w:rsid w:val="00CA548F"/>
    <w:rsid w:val="00CB0EF0"/>
    <w:rsid w:val="00CF278A"/>
    <w:rsid w:val="00CF4B8C"/>
    <w:rsid w:val="00D342E9"/>
    <w:rsid w:val="00D34966"/>
    <w:rsid w:val="00D41397"/>
    <w:rsid w:val="00D650BD"/>
    <w:rsid w:val="00D67466"/>
    <w:rsid w:val="00D8198B"/>
    <w:rsid w:val="00DB1C3D"/>
    <w:rsid w:val="00DB271D"/>
    <w:rsid w:val="00DB6E1D"/>
    <w:rsid w:val="00DC68ED"/>
    <w:rsid w:val="00DF7834"/>
    <w:rsid w:val="00E02468"/>
    <w:rsid w:val="00E24DE7"/>
    <w:rsid w:val="00E37800"/>
    <w:rsid w:val="00E37F29"/>
    <w:rsid w:val="00E54BCC"/>
    <w:rsid w:val="00E9366D"/>
    <w:rsid w:val="00E95587"/>
    <w:rsid w:val="00E95BF0"/>
    <w:rsid w:val="00E95D19"/>
    <w:rsid w:val="00EB63E3"/>
    <w:rsid w:val="00EB6837"/>
    <w:rsid w:val="00ED1907"/>
    <w:rsid w:val="00EF18D9"/>
    <w:rsid w:val="00F031C5"/>
    <w:rsid w:val="00F06F61"/>
    <w:rsid w:val="00F379DC"/>
    <w:rsid w:val="00F64606"/>
    <w:rsid w:val="00F7781B"/>
    <w:rsid w:val="00F9538A"/>
    <w:rsid w:val="00F9799F"/>
    <w:rsid w:val="00FC2CFD"/>
    <w:rsid w:val="00FE7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09D27"/>
  <w15:docId w15:val="{4082EE24-B7CE-4A3F-AED4-B631622A8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75F"/>
    <w:pPr>
      <w:ind w:left="720"/>
      <w:contextualSpacing/>
    </w:pPr>
  </w:style>
  <w:style w:type="table" w:styleId="TableGrid">
    <w:name w:val="Table Grid"/>
    <w:basedOn w:val="TableNormal"/>
    <w:uiPriority w:val="39"/>
    <w:rsid w:val="00390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42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2E9"/>
    <w:rPr>
      <w:rFonts w:ascii="Segoe UI" w:hAnsi="Segoe UI" w:cs="Segoe UI"/>
      <w:sz w:val="18"/>
      <w:szCs w:val="18"/>
    </w:rPr>
  </w:style>
  <w:style w:type="character" w:styleId="Hyperlink">
    <w:name w:val="Hyperlink"/>
    <w:basedOn w:val="DefaultParagraphFont"/>
    <w:uiPriority w:val="99"/>
    <w:unhideWhenUsed/>
    <w:rsid w:val="009B3973"/>
    <w:rPr>
      <w:color w:val="0000FF" w:themeColor="hyperlink"/>
      <w:u w:val="single"/>
    </w:rPr>
  </w:style>
  <w:style w:type="character" w:styleId="UnresolvedMention">
    <w:name w:val="Unresolved Mention"/>
    <w:basedOn w:val="DefaultParagraphFont"/>
    <w:uiPriority w:val="99"/>
    <w:semiHidden/>
    <w:unhideWhenUsed/>
    <w:rsid w:val="005D457D"/>
    <w:rPr>
      <w:color w:val="605E5C"/>
      <w:shd w:val="clear" w:color="auto" w:fill="E1DFDD"/>
    </w:rPr>
  </w:style>
  <w:style w:type="character" w:styleId="FollowedHyperlink">
    <w:name w:val="FollowedHyperlink"/>
    <w:basedOn w:val="DefaultParagraphFont"/>
    <w:uiPriority w:val="99"/>
    <w:semiHidden/>
    <w:unhideWhenUsed/>
    <w:rsid w:val="004E169D"/>
    <w:rPr>
      <w:color w:val="800080" w:themeColor="followedHyperlink"/>
      <w:u w:val="single"/>
    </w:rPr>
  </w:style>
  <w:style w:type="paragraph" w:styleId="Header">
    <w:name w:val="header"/>
    <w:basedOn w:val="Normal"/>
    <w:link w:val="HeaderChar"/>
    <w:uiPriority w:val="99"/>
    <w:unhideWhenUsed/>
    <w:rsid w:val="00647A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7A8E"/>
  </w:style>
  <w:style w:type="paragraph" w:styleId="Footer">
    <w:name w:val="footer"/>
    <w:basedOn w:val="Normal"/>
    <w:link w:val="FooterChar"/>
    <w:uiPriority w:val="99"/>
    <w:unhideWhenUsed/>
    <w:rsid w:val="00647A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7A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250288">
      <w:bodyDiv w:val="1"/>
      <w:marLeft w:val="0"/>
      <w:marRight w:val="0"/>
      <w:marTop w:val="0"/>
      <w:marBottom w:val="0"/>
      <w:divBdr>
        <w:top w:val="none" w:sz="0" w:space="0" w:color="auto"/>
        <w:left w:val="none" w:sz="0" w:space="0" w:color="auto"/>
        <w:bottom w:val="none" w:sz="0" w:space="0" w:color="auto"/>
        <w:right w:val="none" w:sz="0" w:space="0" w:color="auto"/>
      </w:divBdr>
    </w:div>
    <w:div w:id="139854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68Ta6crRe4Y" TargetMode="External"/><Relationship Id="rId5" Type="http://schemas.openxmlformats.org/officeDocument/2006/relationships/styles" Target="styles.xml"/><Relationship Id="rId10" Type="http://schemas.openxmlformats.org/officeDocument/2006/relationships/hyperlink" Target="https://www.youtube.com/watch?v=uQmOuL64D_E"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90f415-61e3-4cc0-a948-1f6f28175b0f">
      <Terms xmlns="http://schemas.microsoft.com/office/infopath/2007/PartnerControls"/>
    </lcf76f155ced4ddcb4097134ff3c332f>
    <TaxCatchAll xmlns="0ec02969-3bce-49f5-9e08-5af955e4cbf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FEBACDF4F46340AE0C93AA720FCA89" ma:contentTypeVersion="14" ma:contentTypeDescription="Create a new document." ma:contentTypeScope="" ma:versionID="f589a278662257230a6c39ca6bb72e54">
  <xsd:schema xmlns:xsd="http://www.w3.org/2001/XMLSchema" xmlns:xs="http://www.w3.org/2001/XMLSchema" xmlns:p="http://schemas.microsoft.com/office/2006/metadata/properties" xmlns:ns2="2090f415-61e3-4cc0-a948-1f6f28175b0f" xmlns:ns3="0ec02969-3bce-49f5-9e08-5af955e4cbf2" targetNamespace="http://schemas.microsoft.com/office/2006/metadata/properties" ma:root="true" ma:fieldsID="f832e6380af5657c0f208e012470ff75" ns2:_="" ns3:_="">
    <xsd:import namespace="2090f415-61e3-4cc0-a948-1f6f28175b0f"/>
    <xsd:import namespace="0ec02969-3bce-49f5-9e08-5af955e4cbf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90f415-61e3-4cc0-a948-1f6f2817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33d11d4-250e-4de2-bff5-ac3b9b01cc0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02969-3bce-49f5-9e08-5af955e4cbf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5dfad8e-b2c8-48f0-b006-c8de33cc6506}" ma:internalName="TaxCatchAll" ma:showField="CatchAllData" ma:web="0ec02969-3bce-49f5-9e08-5af955e4cb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9F2F83-256E-4322-AED1-396590E6004A}">
  <ds:schemaRefs>
    <ds:schemaRef ds:uri="http://schemas.microsoft.com/office/2006/documentManagement/types"/>
    <ds:schemaRef ds:uri="http://purl.org/dc/terms/"/>
    <ds:schemaRef ds:uri="http://purl.org/dc/elements/1.1/"/>
    <ds:schemaRef ds:uri="http://schemas.microsoft.com/office/infopath/2007/PartnerControls"/>
    <ds:schemaRef ds:uri="http://schemas.openxmlformats.org/package/2006/metadata/core-properties"/>
    <ds:schemaRef ds:uri="2090f415-61e3-4cc0-a948-1f6f28175b0f"/>
    <ds:schemaRef ds:uri="0ec02969-3bce-49f5-9e08-5af955e4cbf2"/>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1713152A-39E7-4DE9-B45B-1293E49D7023}">
  <ds:schemaRefs>
    <ds:schemaRef ds:uri="http://schemas.microsoft.com/sharepoint/v3/contenttype/forms"/>
  </ds:schemaRefs>
</ds:datastoreItem>
</file>

<file path=customXml/itemProps3.xml><?xml version="1.0" encoding="utf-8"?>
<ds:datastoreItem xmlns:ds="http://schemas.openxmlformats.org/officeDocument/2006/customXml" ds:itemID="{D8F3CF22-5B19-4327-A547-E338A7BDAF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90f415-61e3-4cc0-a948-1f6f28175b0f"/>
    <ds:schemaRef ds:uri="0ec02969-3bce-49f5-9e08-5af955e4cb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227</Words>
  <Characters>1294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Wellgreen</Company>
  <LinksUpToDate>false</LinksUpToDate>
  <CharactersWithSpaces>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dc:creator>
  <cp:lastModifiedBy>Sharron Van Cook</cp:lastModifiedBy>
  <cp:revision>2</cp:revision>
  <cp:lastPrinted>2024-09-13T07:23:00Z</cp:lastPrinted>
  <dcterms:created xsi:type="dcterms:W3CDTF">2026-04-24T11:05:00Z</dcterms:created>
  <dcterms:modified xsi:type="dcterms:W3CDTF">2026-04-24T11:05:00Z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0x010100C7FEBACDF4F46340AE0C93AA720FCA89</vt:lpwstr>
  </property>
  <property fmtid="{D5CDD505-2E9C-101B-9397-08002B2CF9AE}" pid="3" name="MediaServiceImageTags">
    <vt:lpwstr/>
  </property>
</Properties>
</file>