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C0B1C" w14:textId="04E6591D" w:rsidR="008F5BC1" w:rsidRPr="00481925" w:rsidRDefault="008F5BC1" w:rsidP="008F5BC1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481925">
        <w:rPr>
          <w:rFonts w:ascii="Arial" w:hAnsi="Arial" w:cs="Arial"/>
          <w:b/>
          <w:sz w:val="18"/>
          <w:szCs w:val="18"/>
          <w:u w:val="single"/>
        </w:rPr>
        <w:t xml:space="preserve">Friday </w:t>
      </w:r>
      <w:r w:rsidR="00CD4EBB">
        <w:rPr>
          <w:rFonts w:ascii="Arial" w:hAnsi="Arial" w:cs="Arial"/>
          <w:b/>
          <w:sz w:val="18"/>
          <w:szCs w:val="18"/>
          <w:u w:val="single"/>
        </w:rPr>
        <w:t>19</w:t>
      </w:r>
      <w:r w:rsidR="00CD4EBB" w:rsidRPr="00CD4EBB">
        <w:rPr>
          <w:rFonts w:ascii="Arial" w:hAnsi="Arial" w:cs="Arial"/>
          <w:b/>
          <w:sz w:val="18"/>
          <w:szCs w:val="18"/>
          <w:u w:val="single"/>
          <w:vertAlign w:val="superscript"/>
        </w:rPr>
        <w:t>TH</w:t>
      </w:r>
      <w:r w:rsidR="00CD4EBB">
        <w:rPr>
          <w:rFonts w:ascii="Arial" w:hAnsi="Arial" w:cs="Arial"/>
          <w:b/>
          <w:sz w:val="18"/>
          <w:szCs w:val="18"/>
          <w:u w:val="single"/>
        </w:rPr>
        <w:t xml:space="preserve"> July</w:t>
      </w: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8F5BC1" w:rsidRPr="00481925" w14:paraId="3F8DFE40" w14:textId="77777777" w:rsidTr="00B43D4A">
        <w:trPr>
          <w:trHeight w:val="1103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E34C" w14:textId="16695FD0" w:rsidR="008F5BC1" w:rsidRDefault="008F5BC1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81925">
              <w:rPr>
                <w:rFonts w:ascii="Arial" w:hAnsi="Arial" w:cs="Arial"/>
                <w:b/>
                <w:sz w:val="18"/>
                <w:szCs w:val="18"/>
                <w:u w:val="single"/>
              </w:rPr>
              <w:t>Communication and Language/Literacy</w:t>
            </w:r>
          </w:p>
          <w:p w14:paraId="638D78D1" w14:textId="77777777" w:rsidR="00090306" w:rsidRPr="00090306" w:rsidRDefault="0009030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61C186" w14:textId="5DE21134" w:rsidR="00090306" w:rsidRDefault="00810AB0">
            <w:pPr>
              <w:rPr>
                <w:rFonts w:ascii="Arial" w:hAnsi="Arial" w:cs="Arial"/>
                <w:sz w:val="18"/>
                <w:szCs w:val="18"/>
              </w:rPr>
            </w:pPr>
            <w:r w:rsidRPr="00090306">
              <w:rPr>
                <w:rFonts w:ascii="Arial" w:hAnsi="Arial" w:cs="Arial"/>
                <w:sz w:val="18"/>
                <w:szCs w:val="18"/>
              </w:rPr>
              <w:t xml:space="preserve">This week we have been reading </w:t>
            </w:r>
            <w:r w:rsidR="00090306" w:rsidRPr="00090306">
              <w:rPr>
                <w:rFonts w:ascii="Arial" w:hAnsi="Arial" w:cs="Arial"/>
                <w:sz w:val="18"/>
                <w:szCs w:val="18"/>
              </w:rPr>
              <w:t>‘</w:t>
            </w:r>
            <w:r w:rsidRPr="00090306">
              <w:rPr>
                <w:rFonts w:ascii="Arial" w:hAnsi="Arial" w:cs="Arial"/>
                <w:sz w:val="18"/>
                <w:szCs w:val="18"/>
              </w:rPr>
              <w:t xml:space="preserve">We </w:t>
            </w:r>
            <w:r w:rsidR="00090306" w:rsidRPr="00090306">
              <w:rPr>
                <w:rFonts w:ascii="Arial" w:hAnsi="Arial" w:cs="Arial"/>
                <w:sz w:val="18"/>
                <w:szCs w:val="18"/>
              </w:rPr>
              <w:t>A</w:t>
            </w:r>
            <w:r w:rsidRPr="00090306">
              <w:rPr>
                <w:rFonts w:ascii="Arial" w:hAnsi="Arial" w:cs="Arial"/>
                <w:sz w:val="18"/>
                <w:szCs w:val="18"/>
              </w:rPr>
              <w:t>ll Went on Safari</w:t>
            </w:r>
            <w:r w:rsidR="00090306" w:rsidRPr="00090306">
              <w:rPr>
                <w:rFonts w:ascii="Arial" w:hAnsi="Arial" w:cs="Arial"/>
                <w:sz w:val="18"/>
                <w:szCs w:val="18"/>
              </w:rPr>
              <w:t>’ by Laurie Krebs. We learnt</w:t>
            </w:r>
            <w:r w:rsidR="00090306">
              <w:rPr>
                <w:rFonts w:ascii="Arial" w:hAnsi="Arial" w:cs="Arial"/>
                <w:sz w:val="18"/>
                <w:szCs w:val="18"/>
              </w:rPr>
              <w:t xml:space="preserve"> the</w:t>
            </w:r>
            <w:r w:rsidR="00090306" w:rsidRPr="00090306">
              <w:rPr>
                <w:rFonts w:ascii="Arial" w:hAnsi="Arial" w:cs="Arial"/>
                <w:sz w:val="18"/>
                <w:szCs w:val="18"/>
              </w:rPr>
              <w:t xml:space="preserve"> TIER 2 vocabulary</w:t>
            </w:r>
            <w:r w:rsidR="00090306">
              <w:rPr>
                <w:rFonts w:ascii="Arial" w:hAnsi="Arial" w:cs="Arial"/>
                <w:sz w:val="18"/>
                <w:szCs w:val="18"/>
              </w:rPr>
              <w:t xml:space="preserve"> word, ‘dew’. </w:t>
            </w:r>
          </w:p>
          <w:p w14:paraId="44BADA6C" w14:textId="59393D67" w:rsidR="00090306" w:rsidRPr="00090306" w:rsidRDefault="000903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 also read ‘Baby Goes to Market’ by </w:t>
            </w:r>
          </w:p>
          <w:p w14:paraId="1C4EBFEF" w14:textId="77777777" w:rsidR="00090306" w:rsidRPr="00481925" w:rsidRDefault="00090306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467AB9AD" w14:textId="7BD5B772" w:rsidR="0015556E" w:rsidRDefault="00B43D4A" w:rsidP="0015556E">
            <w:pPr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090306" w:rsidRPr="00CA336C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https://www.youtube.com/watch?v=ZKsAo10B56w</w:t>
              </w:r>
            </w:hyperlink>
          </w:p>
          <w:p w14:paraId="70212E61" w14:textId="77777777" w:rsidR="00090306" w:rsidRDefault="00090306" w:rsidP="001555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320068" w14:textId="02D24E07" w:rsidR="0015556E" w:rsidRDefault="00B43D4A" w:rsidP="0015556E">
            <w:pPr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090306" w:rsidRPr="00CA336C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https://www.youtube.com/watch?v=26DpgFXc4d4</w:t>
              </w:r>
            </w:hyperlink>
          </w:p>
          <w:p w14:paraId="590819B0" w14:textId="26CE6928" w:rsidR="002F5375" w:rsidRDefault="002F5375" w:rsidP="001555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A4E372" w14:textId="32D0EE5D" w:rsidR="002F5375" w:rsidRDefault="002F5375" w:rsidP="001555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Due to so many children having Chicken pox, we also read ‘Princess Mirrabelle  and the Dragonpox’</w:t>
            </w:r>
            <w:r w:rsidR="00F24030">
              <w:rPr>
                <w:rFonts w:ascii="Arial" w:hAnsi="Arial" w:cs="Arial"/>
                <w:sz w:val="18"/>
                <w:szCs w:val="18"/>
              </w:rPr>
              <w:t xml:space="preserve"> b</w:t>
            </w:r>
            <w:r>
              <w:rPr>
                <w:rFonts w:ascii="Arial" w:hAnsi="Arial" w:cs="Arial"/>
                <w:sz w:val="18"/>
                <w:szCs w:val="18"/>
              </w:rPr>
              <w:t xml:space="preserve">y Julia Donaldson (thank you, Layla and Amaya’s mummy). </w:t>
            </w:r>
          </w:p>
          <w:p w14:paraId="5488293F" w14:textId="77777777" w:rsidR="0015556E" w:rsidRDefault="0015556E" w:rsidP="001555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A342B0" w14:textId="77777777" w:rsidR="0015556E" w:rsidRDefault="0015556E" w:rsidP="001555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420386" w14:textId="77777777" w:rsidR="0015556E" w:rsidRPr="00481925" w:rsidRDefault="0015556E" w:rsidP="001555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5FBD88" w14:textId="77777777" w:rsidR="008F5BC1" w:rsidRPr="00481925" w:rsidRDefault="008F5BC1" w:rsidP="008F5BC1">
      <w:pPr>
        <w:rPr>
          <w:rFonts w:ascii="Arial" w:hAnsi="Arial" w:cs="Arial"/>
          <w:sz w:val="18"/>
          <w:szCs w:val="18"/>
          <w:lang w:eastAsia="en-US"/>
        </w:rPr>
      </w:pPr>
    </w:p>
    <w:tbl>
      <w:tblPr>
        <w:tblStyle w:val="TableGrid"/>
        <w:tblW w:w="9567" w:type="dxa"/>
        <w:tblInd w:w="-289" w:type="dxa"/>
        <w:tblLook w:val="04A0" w:firstRow="1" w:lastRow="0" w:firstColumn="1" w:lastColumn="0" w:noHBand="0" w:noVBand="1"/>
      </w:tblPr>
      <w:tblGrid>
        <w:gridCol w:w="9567"/>
      </w:tblGrid>
      <w:tr w:rsidR="008F5BC1" w:rsidRPr="00481925" w14:paraId="0FADB87E" w14:textId="77777777" w:rsidTr="00B43D4A">
        <w:trPr>
          <w:trHeight w:val="1453"/>
        </w:trPr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F3E9" w14:textId="1445B9C6" w:rsidR="008F5BC1" w:rsidRDefault="008F5B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1925">
              <w:rPr>
                <w:rFonts w:ascii="Arial" w:hAnsi="Arial" w:cs="Arial"/>
                <w:b/>
                <w:sz w:val="18"/>
                <w:szCs w:val="18"/>
                <w:u w:val="single"/>
              </w:rPr>
              <w:t>Physical Development</w:t>
            </w:r>
            <w:r w:rsidRPr="004819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1F48AF7" w14:textId="77777777" w:rsidR="0068019B" w:rsidRDefault="006801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A8E123" w14:textId="66A30DD5" w:rsidR="002F5375" w:rsidRPr="0068019B" w:rsidRDefault="002F5375">
            <w:pPr>
              <w:rPr>
                <w:rFonts w:ascii="Arial" w:hAnsi="Arial" w:cs="Arial"/>
                <w:sz w:val="18"/>
                <w:szCs w:val="18"/>
              </w:rPr>
            </w:pPr>
            <w:r w:rsidRPr="0068019B">
              <w:rPr>
                <w:rFonts w:ascii="Arial" w:hAnsi="Arial" w:cs="Arial"/>
                <w:sz w:val="18"/>
                <w:szCs w:val="18"/>
              </w:rPr>
              <w:t>We have been practising zigzags (forming ‘m’ and ‘w’), top to bottom lines (descenders) and anti-clockwise circles (a, c, d, e, g, o and q formation)</w:t>
            </w:r>
            <w:r w:rsidR="00F2403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EE24B0E" w14:textId="2ACE7C79" w:rsidR="002F5375" w:rsidRPr="0068019B" w:rsidRDefault="002F5375">
            <w:pPr>
              <w:rPr>
                <w:rFonts w:ascii="Arial" w:hAnsi="Arial" w:cs="Arial"/>
                <w:sz w:val="18"/>
                <w:szCs w:val="18"/>
              </w:rPr>
            </w:pPr>
            <w:r w:rsidRPr="0068019B">
              <w:rPr>
                <w:rFonts w:ascii="Arial" w:hAnsi="Arial" w:cs="Arial"/>
                <w:sz w:val="18"/>
                <w:szCs w:val="18"/>
              </w:rPr>
              <w:t>We have used the all</w:t>
            </w:r>
            <w:r w:rsidR="00F20DD5">
              <w:rPr>
                <w:rFonts w:ascii="Arial" w:hAnsi="Arial" w:cs="Arial"/>
                <w:sz w:val="18"/>
                <w:szCs w:val="18"/>
              </w:rPr>
              <w:t>-</w:t>
            </w:r>
            <w:r w:rsidRPr="0068019B">
              <w:rPr>
                <w:rFonts w:ascii="Arial" w:hAnsi="Arial" w:cs="Arial"/>
                <w:sz w:val="18"/>
                <w:szCs w:val="18"/>
              </w:rPr>
              <w:t>weather track and practised</w:t>
            </w:r>
            <w:r w:rsidR="0068019B" w:rsidRPr="0068019B">
              <w:rPr>
                <w:rFonts w:ascii="Arial" w:hAnsi="Arial" w:cs="Arial"/>
                <w:sz w:val="18"/>
                <w:szCs w:val="18"/>
              </w:rPr>
              <w:t xml:space="preserve"> an </w:t>
            </w:r>
            <w:r w:rsidRPr="0068019B">
              <w:rPr>
                <w:rFonts w:ascii="Arial" w:hAnsi="Arial" w:cs="Arial"/>
                <w:sz w:val="18"/>
                <w:szCs w:val="18"/>
              </w:rPr>
              <w:t xml:space="preserve">African dance in </w:t>
            </w:r>
            <w:r w:rsidRPr="00F24030">
              <w:rPr>
                <w:rFonts w:ascii="Arial" w:hAnsi="Arial" w:cs="Arial"/>
                <w:b/>
                <w:sz w:val="18"/>
                <w:szCs w:val="18"/>
              </w:rPr>
              <w:t>P.E</w:t>
            </w:r>
            <w:r w:rsidRPr="0068019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E5538AD" w14:textId="4FC4C321" w:rsidR="002F5375" w:rsidRPr="00481925" w:rsidRDefault="002F53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019B">
              <w:rPr>
                <w:rFonts w:ascii="Arial" w:hAnsi="Arial" w:cs="Arial"/>
                <w:sz w:val="18"/>
                <w:szCs w:val="18"/>
              </w:rPr>
              <w:t>We have had ‘dough disco’ also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  <w:p w14:paraId="10F7DB88" w14:textId="1E94396A" w:rsidR="008F5BC1" w:rsidRPr="00481925" w:rsidRDefault="008F5BC1" w:rsidP="00F031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68B6336" w14:textId="59538536" w:rsidR="008F5BC1" w:rsidRPr="00481925" w:rsidRDefault="008F5BC1" w:rsidP="008F5BC1">
      <w:pPr>
        <w:rPr>
          <w:rFonts w:ascii="Arial" w:hAnsi="Arial" w:cs="Arial"/>
          <w:sz w:val="18"/>
          <w:szCs w:val="18"/>
          <w:lang w:eastAsia="en-US"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8F5BC1" w:rsidRPr="00481925" w14:paraId="060E62C2" w14:textId="77777777" w:rsidTr="00B43D4A">
        <w:trPr>
          <w:trHeight w:val="153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9D340" w14:textId="77777777" w:rsidR="008F5BC1" w:rsidRPr="00481925" w:rsidRDefault="008F5B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1925">
              <w:rPr>
                <w:rFonts w:ascii="Arial" w:hAnsi="Arial" w:cs="Arial"/>
                <w:b/>
                <w:sz w:val="18"/>
                <w:szCs w:val="18"/>
                <w:u w:val="single"/>
              </w:rPr>
              <w:t>Maths</w:t>
            </w:r>
          </w:p>
          <w:p w14:paraId="6B5D12CE" w14:textId="77777777" w:rsidR="008F5BC1" w:rsidRDefault="008F5B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2100EF" w14:textId="77777777" w:rsidR="0068019B" w:rsidRDefault="006801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 </w:t>
            </w:r>
            <w:r w:rsidRPr="00F24030">
              <w:rPr>
                <w:rFonts w:ascii="Arial" w:hAnsi="Arial" w:cs="Arial"/>
                <w:b/>
                <w:sz w:val="18"/>
                <w:szCs w:val="18"/>
              </w:rPr>
              <w:t>maths</w:t>
            </w:r>
            <w:r>
              <w:rPr>
                <w:rFonts w:ascii="Arial" w:hAnsi="Arial" w:cs="Arial"/>
                <w:sz w:val="18"/>
                <w:szCs w:val="18"/>
              </w:rPr>
              <w:t>, we have been looking at repeating patterns.</w:t>
            </w:r>
            <w:r w:rsidR="00F20DD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Repeating patterns occur in</w:t>
            </w:r>
            <w:r w:rsidR="00F20DD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mathematics, coding etc as well as art. We have linked this to looking at African patterns as used by the</w:t>
            </w:r>
            <w:r w:rsidR="00F20DD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artist Yinka Shonibare. We have been practising specific patterns starting left to right across the page ready for writing in Reception. </w:t>
            </w:r>
          </w:p>
          <w:p w14:paraId="02DA26C7" w14:textId="2283F2B0" w:rsidR="00F20DD5" w:rsidRPr="00481925" w:rsidRDefault="00F20D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 have also been subitising pictorial representations up to 10 and learning Swahili words for numbers up to 10. </w:t>
            </w:r>
          </w:p>
        </w:tc>
      </w:tr>
    </w:tbl>
    <w:p w14:paraId="70EF645F" w14:textId="0E49BECF" w:rsidR="008F5BC1" w:rsidRPr="00481925" w:rsidRDefault="00B43D4A" w:rsidP="008F5BC1">
      <w:pPr>
        <w:rPr>
          <w:rFonts w:ascii="Arial" w:hAnsi="Arial" w:cs="Arial"/>
          <w:sz w:val="18"/>
          <w:szCs w:val="18"/>
          <w:lang w:eastAsia="en-US"/>
        </w:rPr>
      </w:pPr>
      <w:r w:rsidRPr="0048192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8FCDB8" wp14:editId="3D549AA9">
                <wp:simplePos x="0" y="0"/>
                <wp:positionH relativeFrom="margin">
                  <wp:posOffset>-219710</wp:posOffset>
                </wp:positionH>
                <wp:positionV relativeFrom="paragraph">
                  <wp:posOffset>255905</wp:posOffset>
                </wp:positionV>
                <wp:extent cx="6235700" cy="3108325"/>
                <wp:effectExtent l="0" t="0" r="1270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0" cy="310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1937A" w14:textId="2F456F93" w:rsidR="00C54BFE" w:rsidRDefault="002A7755" w:rsidP="0015556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B229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Other Learni</w:t>
                            </w:r>
                            <w:r w:rsidR="0015556E" w:rsidRPr="000B229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ng</w:t>
                            </w:r>
                          </w:p>
                          <w:p w14:paraId="15D62136" w14:textId="32DF24C0" w:rsidR="0068019B" w:rsidRDefault="0068019B" w:rsidP="0015556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20DD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</w:t>
                            </w:r>
                            <w:r w:rsidR="00F20DD5" w:rsidRPr="00F20DD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 </w:t>
                            </w:r>
                            <w:r w:rsidRPr="00F2403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art</w:t>
                            </w:r>
                            <w:r w:rsidR="00F20DD5" w:rsidRPr="00F20DD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="00F20DD5" w:rsidRPr="00F2403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PSED</w:t>
                            </w:r>
                            <w:r w:rsidRPr="00F20DD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we learnt about the Nigerian/British artist Yinka Shonib</w:t>
                            </w:r>
                            <w:r w:rsidR="00F20DD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Pr="00F20DD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re. We learnt that he did not give up trying to become an artist even when he became ill and a virus affected his </w:t>
                            </w:r>
                            <w:r w:rsidR="00F20DD5" w:rsidRPr="00F20DD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legs so he couldn’t walk. </w:t>
                            </w:r>
                            <w:r w:rsidR="00F20DD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We learnt that we should not give up even when things get tricky. </w:t>
                            </w:r>
                          </w:p>
                          <w:p w14:paraId="0276ADC9" w14:textId="77777777" w:rsidR="00F24030" w:rsidRDefault="00F20DD5" w:rsidP="0015556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 </w:t>
                            </w:r>
                            <w:r w:rsidRPr="00F2403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music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we have learnt an African song in Swahili. It is similar to ‘Heads, Shoulders, Knees and Toes’.</w:t>
                            </w:r>
                          </w:p>
                          <w:p w14:paraId="3591B397" w14:textId="18567F1F" w:rsidR="00F20DD5" w:rsidRDefault="00F24030" w:rsidP="0015556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12" w:history="1">
                              <w:r w:rsidRPr="00683728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https://www.youtube.com/watch?v=XuOCaOFumNs</w:t>
                              </w:r>
                            </w:hyperlink>
                          </w:p>
                          <w:p w14:paraId="49577A77" w14:textId="4B76739B" w:rsidR="00F24030" w:rsidRDefault="00F24030" w:rsidP="0015556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 geography, we have learnt about the Maasai Mara.</w:t>
                            </w:r>
                          </w:p>
                          <w:p w14:paraId="1A3DE830" w14:textId="1A5A2997" w:rsidR="00F24030" w:rsidRDefault="00F24030" w:rsidP="0015556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 science, we looked at giant millipedes and meercats, which both dig and make burrows to hide from predators and the hot sun.</w:t>
                            </w:r>
                          </w:p>
                          <w:p w14:paraId="13DB034E" w14:textId="0AB629E8" w:rsidR="00F24030" w:rsidRPr="00F24030" w:rsidRDefault="00F24030" w:rsidP="0015556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2403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Special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Visitors</w:t>
                            </w:r>
                          </w:p>
                          <w:p w14:paraId="0FFA4805" w14:textId="727EA79C" w:rsidR="00F24030" w:rsidRDefault="00F24030" w:rsidP="0015556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 well as Cora’s mummy coming in to tell us about being a</w:t>
                            </w:r>
                            <w:r w:rsidR="00B43D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 A and 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doctor, we have also had Jack’s mummy come in to look at our soft toys and g</w:t>
                            </w:r>
                            <w:r w:rsidR="00B43D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ive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them special vet care. This is part of children realising that girls/women can work in scientific fields</w:t>
                            </w:r>
                            <w:r w:rsidR="00B43D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addressing harmful gender stereotypes.</w:t>
                            </w:r>
                          </w:p>
                          <w:p w14:paraId="198F7C30" w14:textId="77777777" w:rsidR="00F24030" w:rsidRDefault="00F24030" w:rsidP="0015556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146EFC6" w14:textId="77777777" w:rsidR="00F24030" w:rsidRDefault="00F24030" w:rsidP="0015556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C99049C" w14:textId="77777777" w:rsidR="00F20DD5" w:rsidRDefault="00F20DD5" w:rsidP="0015556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C96267F" w14:textId="56A7640B" w:rsidR="00F20DD5" w:rsidRDefault="00F20DD5" w:rsidP="0015556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There is a link below if you want </w:t>
                            </w:r>
                            <w:r w:rsidR="00B43D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practise the song with your child.</w:t>
                            </w:r>
                          </w:p>
                          <w:p w14:paraId="32F0047E" w14:textId="031C5E8C" w:rsidR="00F20DD5" w:rsidRDefault="00F20DD5" w:rsidP="0015556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The second link shows the dance we learnt. The dance is taught from</w:t>
                            </w:r>
                          </w:p>
                          <w:p w14:paraId="31916BBE" w14:textId="77777777" w:rsidR="00F20DD5" w:rsidRDefault="00F20DD5" w:rsidP="0015556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67EF1B1" w14:textId="77777777" w:rsidR="00F20DD5" w:rsidRPr="00F20DD5" w:rsidRDefault="00F20DD5" w:rsidP="0015556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25FE0C1" w14:textId="0A102DAD" w:rsidR="0015556E" w:rsidRDefault="001D59AD" w:rsidP="0015556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D6793C6" w14:textId="77777777" w:rsidR="000B2290" w:rsidRPr="00481925" w:rsidRDefault="000B2290" w:rsidP="0015556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FCD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3pt;margin-top:20.15pt;width:491pt;height:24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">
                <v:textbox>
                  <w:txbxContent>
                    <w:p w14:paraId="02B1937A" w14:textId="2F456F93" w:rsidR="00C54BFE" w:rsidRDefault="002A7755" w:rsidP="0015556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0B2290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Other Learni</w:t>
                      </w:r>
                      <w:r w:rsidR="0015556E" w:rsidRPr="000B2290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ng</w:t>
                      </w:r>
                    </w:p>
                    <w:p w14:paraId="15D62136" w14:textId="32DF24C0" w:rsidR="0068019B" w:rsidRDefault="0068019B" w:rsidP="0015556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20DD5">
                        <w:rPr>
                          <w:rFonts w:ascii="Arial" w:hAnsi="Arial" w:cs="Arial"/>
                          <w:sz w:val="18"/>
                          <w:szCs w:val="18"/>
                        </w:rPr>
                        <w:t>I</w:t>
                      </w:r>
                      <w:r w:rsidR="00F20DD5" w:rsidRPr="00F20DD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 </w:t>
                      </w:r>
                      <w:r w:rsidRPr="00F2403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art</w:t>
                      </w:r>
                      <w:r w:rsidR="00F20DD5" w:rsidRPr="00F20DD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</w:t>
                      </w:r>
                      <w:r w:rsidR="00F20DD5" w:rsidRPr="00F2403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PSED</w:t>
                      </w:r>
                      <w:r w:rsidRPr="00F20DD5">
                        <w:rPr>
                          <w:rFonts w:ascii="Arial" w:hAnsi="Arial" w:cs="Arial"/>
                          <w:sz w:val="18"/>
                          <w:szCs w:val="18"/>
                        </w:rPr>
                        <w:t>, we learnt about the Nigerian/British artist Yinka Shonib</w:t>
                      </w:r>
                      <w:r w:rsidR="00F20DD5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Pr="00F20DD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re. We learnt that he did not give up trying to become an artist even when he became ill and a virus affected his </w:t>
                      </w:r>
                      <w:r w:rsidR="00F20DD5" w:rsidRPr="00F20DD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legs so he couldn’t walk. </w:t>
                      </w:r>
                      <w:r w:rsidR="00F20DD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We learnt that we should not give up even when things get tricky. </w:t>
                      </w:r>
                    </w:p>
                    <w:p w14:paraId="0276ADC9" w14:textId="77777777" w:rsidR="00F24030" w:rsidRDefault="00F20DD5" w:rsidP="0015556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In </w:t>
                      </w:r>
                      <w:r w:rsidRPr="00F2403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music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, we have learnt an African song in Swahili. It is similar to ‘Heads, Shoulders, Knees and Toes’.</w:t>
                      </w:r>
                    </w:p>
                    <w:p w14:paraId="3591B397" w14:textId="18567F1F" w:rsidR="00F20DD5" w:rsidRDefault="00F24030" w:rsidP="0015556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13" w:history="1">
                        <w:r w:rsidRPr="00683728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https://www.youtube.com/watch?v=XuOCaOFumNs</w:t>
                        </w:r>
                      </w:hyperlink>
                    </w:p>
                    <w:p w14:paraId="49577A77" w14:textId="4B76739B" w:rsidR="00F24030" w:rsidRDefault="00F24030" w:rsidP="0015556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In geography, we have learnt about the Maasai Mara.</w:t>
                      </w:r>
                    </w:p>
                    <w:p w14:paraId="1A3DE830" w14:textId="1A5A2997" w:rsidR="00F24030" w:rsidRDefault="00F24030" w:rsidP="0015556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In science, we looked at giant millipedes and meercats, which both dig and make burrows to hide from predators and the hot sun.</w:t>
                      </w:r>
                    </w:p>
                    <w:p w14:paraId="13DB034E" w14:textId="0AB629E8" w:rsidR="00F24030" w:rsidRPr="00F24030" w:rsidRDefault="00F24030" w:rsidP="0015556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2403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Special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Visitors</w:t>
                      </w:r>
                    </w:p>
                    <w:p w14:paraId="0FFA4805" w14:textId="727EA79C" w:rsidR="00F24030" w:rsidRDefault="00F24030" w:rsidP="0015556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As well as Cora’s mummy coming in to tell us about being a</w:t>
                      </w:r>
                      <w:r w:rsidR="00B43D4A">
                        <w:rPr>
                          <w:rFonts w:ascii="Arial" w:hAnsi="Arial" w:cs="Arial"/>
                          <w:sz w:val="18"/>
                          <w:szCs w:val="18"/>
                        </w:rPr>
                        <w:t>n A and 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doctor, we have also had Jack’s mummy come in to look at our soft toys and g</w:t>
                      </w:r>
                      <w:r w:rsidR="00B43D4A">
                        <w:rPr>
                          <w:rFonts w:ascii="Arial" w:hAnsi="Arial" w:cs="Arial"/>
                          <w:sz w:val="18"/>
                          <w:szCs w:val="18"/>
                        </w:rPr>
                        <w:t>ive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them special vet care. This is part of children realising that girls/women can work in scientific fields</w:t>
                      </w:r>
                      <w:r w:rsidR="00B43D4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addressing harmful gender stereotypes.</w:t>
                      </w:r>
                    </w:p>
                    <w:p w14:paraId="198F7C30" w14:textId="77777777" w:rsidR="00F24030" w:rsidRDefault="00F24030" w:rsidP="0015556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146EFC6" w14:textId="77777777" w:rsidR="00F24030" w:rsidRDefault="00F24030" w:rsidP="0015556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C99049C" w14:textId="77777777" w:rsidR="00F20DD5" w:rsidRDefault="00F20DD5" w:rsidP="0015556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C96267F" w14:textId="56A7640B" w:rsidR="00F20DD5" w:rsidRDefault="00F20DD5" w:rsidP="0015556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There is a link below if you want </w:t>
                      </w:r>
                      <w:r w:rsidR="00B43D4A">
                        <w:rPr>
                          <w:rFonts w:ascii="Arial" w:hAnsi="Arial" w:cs="Arial"/>
                          <w:sz w:val="18"/>
                          <w:szCs w:val="18"/>
                        </w:rPr>
                        <w:t>to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practise the song with your child.</w:t>
                      </w:r>
                    </w:p>
                    <w:p w14:paraId="32F0047E" w14:textId="031C5E8C" w:rsidR="00F20DD5" w:rsidRDefault="00F20DD5" w:rsidP="0015556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The second link shows the dance we learnt. The dance is taught from</w:t>
                      </w:r>
                    </w:p>
                    <w:p w14:paraId="31916BBE" w14:textId="77777777" w:rsidR="00F20DD5" w:rsidRDefault="00F20DD5" w:rsidP="0015556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67EF1B1" w14:textId="77777777" w:rsidR="00F20DD5" w:rsidRPr="00F20DD5" w:rsidRDefault="00F20DD5" w:rsidP="0015556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25FE0C1" w14:textId="0A102DAD" w:rsidR="0015556E" w:rsidRDefault="001D59AD" w:rsidP="0015556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2D6793C6" w14:textId="77777777" w:rsidR="000B2290" w:rsidRPr="00481925" w:rsidRDefault="000B2290" w:rsidP="0015556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7CF2">
        <w:rPr>
          <w:rFonts w:ascii="Arial" w:hAnsi="Arial" w:cs="Arial"/>
          <w:sz w:val="18"/>
          <w:szCs w:val="18"/>
          <w:lang w:eastAsia="en-US"/>
        </w:rPr>
        <w:t xml:space="preserve"> </w:t>
      </w:r>
    </w:p>
    <w:p w14:paraId="2AEA94AD" w14:textId="3C651E57" w:rsidR="008F5BC1" w:rsidRPr="00481925" w:rsidRDefault="008F5BC1" w:rsidP="008F5BC1">
      <w:pPr>
        <w:rPr>
          <w:rFonts w:ascii="Arial" w:hAnsi="Arial" w:cs="Arial"/>
          <w:sz w:val="18"/>
          <w:szCs w:val="18"/>
          <w:lang w:eastAsia="en-US"/>
        </w:rPr>
      </w:pPr>
      <w:bookmarkStart w:id="0" w:name="_GoBack"/>
      <w:bookmarkEnd w:id="0"/>
    </w:p>
    <w:p w14:paraId="053514FB" w14:textId="015415CF" w:rsidR="00BB3C0D" w:rsidRPr="00481925" w:rsidRDefault="00BB3C0D" w:rsidP="008F5BC1">
      <w:pPr>
        <w:rPr>
          <w:sz w:val="18"/>
          <w:szCs w:val="18"/>
          <w:lang w:eastAsia="en-US"/>
        </w:rPr>
      </w:pPr>
    </w:p>
    <w:p w14:paraId="60729F13" w14:textId="77777777" w:rsidR="008F5BC1" w:rsidRPr="00481925" w:rsidRDefault="008F5BC1" w:rsidP="008F5BC1">
      <w:pPr>
        <w:rPr>
          <w:sz w:val="18"/>
          <w:szCs w:val="18"/>
        </w:rPr>
      </w:pPr>
      <w:r w:rsidRPr="00481925">
        <w:rPr>
          <w:sz w:val="18"/>
          <w:szCs w:val="18"/>
        </w:rPr>
        <w:t>Thank you for your continued support</w:t>
      </w:r>
    </w:p>
    <w:p w14:paraId="284D7718" w14:textId="77777777" w:rsidR="008F5BC1" w:rsidRDefault="008F5BC1" w:rsidP="008F5BC1">
      <w:pPr>
        <w:rPr>
          <w:sz w:val="18"/>
          <w:szCs w:val="18"/>
        </w:rPr>
      </w:pPr>
      <w:r w:rsidRPr="00481925">
        <w:rPr>
          <w:sz w:val="18"/>
          <w:szCs w:val="18"/>
        </w:rPr>
        <w:lastRenderedPageBreak/>
        <w:t>The Nursery Team</w:t>
      </w:r>
    </w:p>
    <w:p w14:paraId="3EDE895E" w14:textId="027490CC" w:rsidR="001D59AD" w:rsidRPr="00481925" w:rsidRDefault="000B2290" w:rsidP="008F5BC1">
      <w:pPr>
        <w:rPr>
          <w:sz w:val="18"/>
          <w:szCs w:val="18"/>
        </w:rPr>
      </w:pPr>
      <w:r>
        <w:rPr>
          <w:sz w:val="18"/>
          <w:szCs w:val="18"/>
        </w:rPr>
        <w:t>svancook@wellgreenprimary.</w:t>
      </w:r>
      <w:r w:rsidR="001D59AD">
        <w:rPr>
          <w:sz w:val="18"/>
          <w:szCs w:val="18"/>
        </w:rPr>
        <w:t>co.uk</w:t>
      </w:r>
    </w:p>
    <w:p w14:paraId="7A48B715" w14:textId="77777777" w:rsidR="009B3973" w:rsidRPr="00481925" w:rsidRDefault="009B3973" w:rsidP="008B575F">
      <w:pPr>
        <w:rPr>
          <w:rFonts w:ascii="Arial" w:hAnsi="Arial" w:cs="Arial"/>
          <w:sz w:val="18"/>
          <w:szCs w:val="18"/>
        </w:rPr>
      </w:pPr>
    </w:p>
    <w:sectPr w:rsidR="009B3973" w:rsidRPr="00481925" w:rsidSect="008B575F">
      <w:pgSz w:w="11906" w:h="16838"/>
      <w:pgMar w:top="1440" w:right="1440" w:bottom="1440" w:left="1440" w:header="708" w:footer="708" w:gutter="0"/>
      <w:pgBorders w:offsetFrom="page">
        <w:top w:val="starsShadowed" w:sz="20" w:space="24" w:color="auto"/>
        <w:left w:val="starsShadowed" w:sz="20" w:space="24" w:color="auto"/>
        <w:bottom w:val="starsShadowed" w:sz="20" w:space="24" w:color="auto"/>
        <w:right w:val="starsShadowed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BD63E" w14:textId="77777777" w:rsidR="00C24F1A" w:rsidRDefault="00C24F1A" w:rsidP="009367D1">
      <w:pPr>
        <w:spacing w:after="0" w:line="240" w:lineRule="auto"/>
      </w:pPr>
      <w:r>
        <w:separator/>
      </w:r>
    </w:p>
  </w:endnote>
  <w:endnote w:type="continuationSeparator" w:id="0">
    <w:p w14:paraId="175B4B80" w14:textId="77777777" w:rsidR="00C24F1A" w:rsidRDefault="00C24F1A" w:rsidP="00936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57E85" w14:textId="77777777" w:rsidR="00C24F1A" w:rsidRDefault="00C24F1A" w:rsidP="009367D1">
      <w:pPr>
        <w:spacing w:after="0" w:line="240" w:lineRule="auto"/>
      </w:pPr>
      <w:r>
        <w:separator/>
      </w:r>
    </w:p>
  </w:footnote>
  <w:footnote w:type="continuationSeparator" w:id="0">
    <w:p w14:paraId="08FF814B" w14:textId="77777777" w:rsidR="00C24F1A" w:rsidRDefault="00C24F1A" w:rsidP="00936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57061"/>
    <w:multiLevelType w:val="hybridMultilevel"/>
    <w:tmpl w:val="16AE6D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E098F"/>
    <w:multiLevelType w:val="hybridMultilevel"/>
    <w:tmpl w:val="C2C23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03DDE"/>
    <w:multiLevelType w:val="hybridMultilevel"/>
    <w:tmpl w:val="01CEAD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35487"/>
    <w:multiLevelType w:val="hybridMultilevel"/>
    <w:tmpl w:val="EF8EC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0209D"/>
    <w:multiLevelType w:val="hybridMultilevel"/>
    <w:tmpl w:val="892E11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36E08"/>
    <w:multiLevelType w:val="hybridMultilevel"/>
    <w:tmpl w:val="FF6EA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C13E2"/>
    <w:multiLevelType w:val="hybridMultilevel"/>
    <w:tmpl w:val="0A4098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75F"/>
    <w:rsid w:val="00015B82"/>
    <w:rsid w:val="000728E5"/>
    <w:rsid w:val="00090306"/>
    <w:rsid w:val="0009654F"/>
    <w:rsid w:val="000A44E7"/>
    <w:rsid w:val="000A7ECF"/>
    <w:rsid w:val="000B2290"/>
    <w:rsid w:val="000D7DBA"/>
    <w:rsid w:val="0015556E"/>
    <w:rsid w:val="001567F0"/>
    <w:rsid w:val="00160F25"/>
    <w:rsid w:val="00192817"/>
    <w:rsid w:val="001D59AD"/>
    <w:rsid w:val="00221C54"/>
    <w:rsid w:val="00226791"/>
    <w:rsid w:val="002A5941"/>
    <w:rsid w:val="002A7755"/>
    <w:rsid w:val="002B1255"/>
    <w:rsid w:val="002F5375"/>
    <w:rsid w:val="00300977"/>
    <w:rsid w:val="0031116A"/>
    <w:rsid w:val="003311B7"/>
    <w:rsid w:val="00331FB8"/>
    <w:rsid w:val="003677E7"/>
    <w:rsid w:val="00370F48"/>
    <w:rsid w:val="00390703"/>
    <w:rsid w:val="003E0D54"/>
    <w:rsid w:val="0043095F"/>
    <w:rsid w:val="00451F6A"/>
    <w:rsid w:val="00481925"/>
    <w:rsid w:val="004C360B"/>
    <w:rsid w:val="004C537D"/>
    <w:rsid w:val="004F7282"/>
    <w:rsid w:val="005503A8"/>
    <w:rsid w:val="005A3888"/>
    <w:rsid w:val="005D457D"/>
    <w:rsid w:val="005E57C2"/>
    <w:rsid w:val="00621690"/>
    <w:rsid w:val="0068019B"/>
    <w:rsid w:val="006E2912"/>
    <w:rsid w:val="006E3404"/>
    <w:rsid w:val="00715414"/>
    <w:rsid w:val="00722DE5"/>
    <w:rsid w:val="00797AF4"/>
    <w:rsid w:val="007A4B03"/>
    <w:rsid w:val="007A6556"/>
    <w:rsid w:val="007B4A03"/>
    <w:rsid w:val="007C4C47"/>
    <w:rsid w:val="00810AB0"/>
    <w:rsid w:val="00812A97"/>
    <w:rsid w:val="0085208B"/>
    <w:rsid w:val="00866267"/>
    <w:rsid w:val="00884891"/>
    <w:rsid w:val="008B575F"/>
    <w:rsid w:val="008F5BC1"/>
    <w:rsid w:val="009367D1"/>
    <w:rsid w:val="00956695"/>
    <w:rsid w:val="00965BD7"/>
    <w:rsid w:val="00986CFB"/>
    <w:rsid w:val="009A4AA1"/>
    <w:rsid w:val="009A68A5"/>
    <w:rsid w:val="009B3973"/>
    <w:rsid w:val="009D6721"/>
    <w:rsid w:val="009F16B7"/>
    <w:rsid w:val="00A47C0A"/>
    <w:rsid w:val="00A53CCF"/>
    <w:rsid w:val="00A74024"/>
    <w:rsid w:val="00A804CC"/>
    <w:rsid w:val="00A82BC3"/>
    <w:rsid w:val="00A91DC8"/>
    <w:rsid w:val="00AA7B6F"/>
    <w:rsid w:val="00AE4888"/>
    <w:rsid w:val="00B43291"/>
    <w:rsid w:val="00B43D4A"/>
    <w:rsid w:val="00B56C03"/>
    <w:rsid w:val="00B86A73"/>
    <w:rsid w:val="00BB3C0D"/>
    <w:rsid w:val="00BD7D51"/>
    <w:rsid w:val="00BE62EC"/>
    <w:rsid w:val="00BF26F9"/>
    <w:rsid w:val="00BF507C"/>
    <w:rsid w:val="00BF6459"/>
    <w:rsid w:val="00C017AA"/>
    <w:rsid w:val="00C05CFA"/>
    <w:rsid w:val="00C24F1A"/>
    <w:rsid w:val="00C269FF"/>
    <w:rsid w:val="00C34D16"/>
    <w:rsid w:val="00C54BFE"/>
    <w:rsid w:val="00C6767B"/>
    <w:rsid w:val="00C67F83"/>
    <w:rsid w:val="00C877A9"/>
    <w:rsid w:val="00CD4EBB"/>
    <w:rsid w:val="00CF4B8C"/>
    <w:rsid w:val="00D342E9"/>
    <w:rsid w:val="00D67466"/>
    <w:rsid w:val="00DC68ED"/>
    <w:rsid w:val="00DE0073"/>
    <w:rsid w:val="00DF7834"/>
    <w:rsid w:val="00DF7CF2"/>
    <w:rsid w:val="00E02468"/>
    <w:rsid w:val="00E24DE7"/>
    <w:rsid w:val="00E37800"/>
    <w:rsid w:val="00E9366D"/>
    <w:rsid w:val="00EB63E3"/>
    <w:rsid w:val="00EF18D9"/>
    <w:rsid w:val="00F031C5"/>
    <w:rsid w:val="00F06F61"/>
    <w:rsid w:val="00F20DD5"/>
    <w:rsid w:val="00F24030"/>
    <w:rsid w:val="00F379DC"/>
    <w:rsid w:val="00F9538A"/>
    <w:rsid w:val="00F9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7165E"/>
  <w15:docId w15:val="{4082EE24-B7CE-4A3F-AED4-B631622A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75F"/>
    <w:pPr>
      <w:ind w:left="720"/>
      <w:contextualSpacing/>
    </w:pPr>
  </w:style>
  <w:style w:type="table" w:styleId="TableGrid">
    <w:name w:val="Table Grid"/>
    <w:basedOn w:val="TableNormal"/>
    <w:uiPriority w:val="39"/>
    <w:rsid w:val="00390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4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2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B397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457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36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7D1"/>
  </w:style>
  <w:style w:type="paragraph" w:styleId="Footer">
    <w:name w:val="footer"/>
    <w:basedOn w:val="Normal"/>
    <w:link w:val="FooterChar"/>
    <w:uiPriority w:val="99"/>
    <w:unhideWhenUsed/>
    <w:rsid w:val="00936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7D1"/>
  </w:style>
  <w:style w:type="character" w:styleId="FollowedHyperlink">
    <w:name w:val="FollowedHyperlink"/>
    <w:basedOn w:val="DefaultParagraphFont"/>
    <w:uiPriority w:val="99"/>
    <w:semiHidden/>
    <w:unhideWhenUsed/>
    <w:rsid w:val="009367D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3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5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v=XuOCaOFumN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XuOCaOFumN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26DpgFXc4d4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ZKsAo10B56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FEBACDF4F46340AE0C93AA720FCA89" ma:contentTypeVersion="13" ma:contentTypeDescription="Create a new document." ma:contentTypeScope="" ma:versionID="51dac2e95b795328fdef0df08cf19d27">
  <xsd:schema xmlns:xsd="http://www.w3.org/2001/XMLSchema" xmlns:xs="http://www.w3.org/2001/XMLSchema" xmlns:p="http://schemas.microsoft.com/office/2006/metadata/properties" xmlns:ns2="2090f415-61e3-4cc0-a948-1f6f28175b0f" xmlns:ns3="0ec02969-3bce-49f5-9e08-5af955e4cbf2" targetNamespace="http://schemas.microsoft.com/office/2006/metadata/properties" ma:root="true" ma:fieldsID="a05d5d3b3d4a03997a50faff495ce587" ns2:_="" ns3:_="">
    <xsd:import namespace="2090f415-61e3-4cc0-a948-1f6f28175b0f"/>
    <xsd:import namespace="0ec02969-3bce-49f5-9e08-5af955e4c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0f415-61e3-4cc0-a948-1f6f28175b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33d11d4-250e-4de2-bff5-ac3b9b01cc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02969-3bce-49f5-9e08-5af955e4cb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5dfad8e-b2c8-48f0-b006-c8de33cc6506}" ma:internalName="TaxCatchAll" ma:showField="CatchAllData" ma:web="0ec02969-3bce-49f5-9e08-5af955e4c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90f415-61e3-4cc0-a948-1f6f28175b0f">
      <Terms xmlns="http://schemas.microsoft.com/office/infopath/2007/PartnerControls"/>
    </lcf76f155ced4ddcb4097134ff3c332f>
    <TaxCatchAll xmlns="0ec02969-3bce-49f5-9e08-5af955e4cbf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BA1C8E-5712-4638-B465-AD157771A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0f415-61e3-4cc0-a948-1f6f28175b0f"/>
    <ds:schemaRef ds:uri="0ec02969-3bce-49f5-9e08-5af955e4c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A6917F-0560-45B1-AFE4-6EBA7C6D7A8C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2090f415-61e3-4cc0-a948-1f6f28175b0f"/>
    <ds:schemaRef ds:uri="http://www.w3.org/XML/1998/namespace"/>
    <ds:schemaRef ds:uri="http://schemas.openxmlformats.org/package/2006/metadata/core-properties"/>
    <ds:schemaRef ds:uri="http://purl.org/dc/terms/"/>
    <ds:schemaRef ds:uri="0ec02969-3bce-49f5-9e08-5af955e4cbf2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C0A7BC5-580F-43DA-90EE-3425D32BED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Wellgreen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</dc:creator>
  <cp:lastModifiedBy>Sharron Van Cook</cp:lastModifiedBy>
  <cp:revision>2</cp:revision>
  <cp:lastPrinted>2024-05-09T15:41:00Z</cp:lastPrinted>
  <dcterms:created xsi:type="dcterms:W3CDTF">2024-07-18T16:11:00Z</dcterms:created>
  <dcterms:modified xsi:type="dcterms:W3CDTF">2024-07-18T16:11:00Z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0x010100C7FEBACDF4F46340AE0C93AA720FCA89</vt:lpwstr>
  </property>
  <property fmtid="{D5CDD505-2E9C-101B-9397-08002B2CF9AE}" pid="3" name="MediaServiceImageTags">
    <vt:lpwstr/>
  </property>
</Properties>
</file>